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C09" w:rsidRDefault="004B2C09" w:rsidP="004B2C09">
      <w:pPr>
        <w:rPr>
          <w:rFonts w:ascii="Calibri" w:hAnsi="Calibri"/>
          <w:color w:val="FF0000"/>
          <w:sz w:val="20"/>
          <w:szCs w:val="20"/>
          <w:lang w:val="en-US"/>
        </w:rPr>
      </w:pPr>
      <w:bookmarkStart w:id="0" w:name="_GoBack"/>
      <w:bookmarkEnd w:id="0"/>
    </w:p>
    <w:p w:rsidR="004B2C09" w:rsidRDefault="004B2C09" w:rsidP="004B2C09">
      <w:r>
        <w:t xml:space="preserve">En el eje de Visualización y Presentación </w:t>
      </w:r>
      <w:r w:rsidR="001756F3">
        <w:t>los niños estuvieron expuestos a diferentes materiales de tipo audiovisual como</w:t>
      </w:r>
      <w:r>
        <w:t xml:space="preserve"> carteleras, afiches, </w:t>
      </w:r>
      <w:r w:rsidR="001756F3">
        <w:t xml:space="preserve">videos, afiches interactivos y </w:t>
      </w:r>
      <w:proofErr w:type="spellStart"/>
      <w:r w:rsidR="001756F3">
        <w:t>big</w:t>
      </w:r>
      <w:proofErr w:type="spellEnd"/>
      <w:r w:rsidR="001756F3">
        <w:t xml:space="preserve"> </w:t>
      </w:r>
      <w:proofErr w:type="spellStart"/>
      <w:r w:rsidR="001756F3">
        <w:t>books</w:t>
      </w:r>
      <w:proofErr w:type="spellEnd"/>
      <w:r w:rsidR="001756F3">
        <w:t>, identificando el significado y el propósito de algunos elementos usados (colores, formas y símbolos). De igual manera utilizaron organizadores gráficos para incluir diferente tipo de información.</w:t>
      </w:r>
    </w:p>
    <w:sectPr w:rsidR="004B2C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5A"/>
    <w:rsid w:val="000F5F5A"/>
    <w:rsid w:val="001756F3"/>
    <w:rsid w:val="004B2C09"/>
    <w:rsid w:val="006D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romero</dc:creator>
  <cp:keywords/>
  <dc:description/>
  <cp:lastModifiedBy>maria fernanda romero</cp:lastModifiedBy>
  <cp:revision>3</cp:revision>
  <dcterms:created xsi:type="dcterms:W3CDTF">2012-03-06T19:49:00Z</dcterms:created>
  <dcterms:modified xsi:type="dcterms:W3CDTF">2012-03-06T20:07:00Z</dcterms:modified>
</cp:coreProperties>
</file>